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3A7" w:rsidRDefault="00B236A6" w:rsidP="00B236A6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 ФИЗИОЛОГИЧЕСКАЯ РОЛЬ РУБИДИЯ (</w:t>
      </w:r>
      <w:r>
        <w:rPr>
          <w:rFonts w:ascii="Times New Roman" w:hAnsi="Times New Roman" w:cs="Times New Roman"/>
          <w:sz w:val="26"/>
          <w:szCs w:val="26"/>
          <w:lang w:val="en-US"/>
        </w:rPr>
        <w:t>Rb</w:t>
      </w:r>
      <w:r>
        <w:rPr>
          <w:rFonts w:ascii="Times New Roman" w:hAnsi="Times New Roman" w:cs="Times New Roman"/>
          <w:sz w:val="26"/>
          <w:szCs w:val="26"/>
        </w:rPr>
        <w:t>) В ПОЧВАХ И РАСТЕНИЯХ</w:t>
      </w:r>
    </w:p>
    <w:p w:rsidR="00B236A6" w:rsidRDefault="00B236A6" w:rsidP="00B813B6">
      <w:pPr>
        <w:jc w:val="both"/>
        <w:rPr>
          <w:rFonts w:ascii="Times New Roman" w:hAnsi="Times New Roman" w:cs="Times New Roman"/>
          <w:sz w:val="26"/>
          <w:szCs w:val="26"/>
        </w:rPr>
      </w:pPr>
      <w:r w:rsidRPr="00B813B6">
        <w:rPr>
          <w:rFonts w:ascii="Times New Roman" w:hAnsi="Times New Roman" w:cs="Times New Roman"/>
          <w:b/>
          <w:sz w:val="26"/>
          <w:szCs w:val="26"/>
        </w:rPr>
        <w:t>Почвы.</w:t>
      </w:r>
      <w:r w:rsidRPr="00B236A6">
        <w:rPr>
          <w:rFonts w:ascii="Times New Roman" w:hAnsi="Times New Roman" w:cs="Times New Roman"/>
          <w:sz w:val="26"/>
          <w:szCs w:val="26"/>
        </w:rPr>
        <w:t xml:space="preserve">      Распространенность       Rb  в   главных   типах   горных   пород</w:t>
      </w:r>
      <w:r w:rsidR="00B813B6">
        <w:rPr>
          <w:rFonts w:ascii="Times New Roman" w:hAnsi="Times New Roman" w:cs="Times New Roman"/>
          <w:sz w:val="26"/>
          <w:szCs w:val="26"/>
        </w:rPr>
        <w:t xml:space="preserve">   свидетельствует   о   его  </w:t>
      </w:r>
      <w:r w:rsidRPr="00B236A6">
        <w:rPr>
          <w:rFonts w:ascii="Times New Roman" w:hAnsi="Times New Roman" w:cs="Times New Roman"/>
          <w:sz w:val="26"/>
          <w:szCs w:val="26"/>
        </w:rPr>
        <w:t>геохимическом сходстве с  Li, поэтому концентрации  Rb  выше в кислых магматиче</w:t>
      </w:r>
      <w:r w:rsidR="00B813B6">
        <w:rPr>
          <w:rFonts w:ascii="Times New Roman" w:hAnsi="Times New Roman" w:cs="Times New Roman"/>
          <w:sz w:val="26"/>
          <w:szCs w:val="26"/>
        </w:rPr>
        <w:t xml:space="preserve">ских породах и  </w:t>
      </w:r>
      <w:r w:rsidRPr="00B236A6">
        <w:rPr>
          <w:rFonts w:ascii="Times New Roman" w:hAnsi="Times New Roman" w:cs="Times New Roman"/>
          <w:sz w:val="26"/>
          <w:szCs w:val="26"/>
        </w:rPr>
        <w:t>осадоч</w:t>
      </w:r>
      <w:r w:rsidR="00B813B6">
        <w:rPr>
          <w:rFonts w:ascii="Times New Roman" w:hAnsi="Times New Roman" w:cs="Times New Roman"/>
          <w:sz w:val="26"/>
          <w:szCs w:val="26"/>
        </w:rPr>
        <w:t>ных алюмосиликатах (</w:t>
      </w:r>
      <w:proofErr w:type="gramStart"/>
      <w:r w:rsidR="00B813B6">
        <w:rPr>
          <w:rFonts w:ascii="Times New Roman" w:hAnsi="Times New Roman" w:cs="Times New Roman"/>
          <w:sz w:val="26"/>
          <w:szCs w:val="26"/>
        </w:rPr>
        <w:t>см</w:t>
      </w:r>
      <w:proofErr w:type="gramEnd"/>
      <w:r w:rsidR="00B813B6">
        <w:rPr>
          <w:rFonts w:ascii="Times New Roman" w:hAnsi="Times New Roman" w:cs="Times New Roman"/>
          <w:sz w:val="26"/>
          <w:szCs w:val="26"/>
        </w:rPr>
        <w:t>. табл. 1</w:t>
      </w:r>
      <w:r w:rsidRPr="00B236A6">
        <w:rPr>
          <w:rFonts w:ascii="Times New Roman" w:hAnsi="Times New Roman" w:cs="Times New Roman"/>
          <w:sz w:val="26"/>
          <w:szCs w:val="26"/>
        </w:rPr>
        <w:t xml:space="preserve">). В процессах выветривания </w:t>
      </w:r>
      <w:r w:rsidR="00B813B6">
        <w:rPr>
          <w:rFonts w:ascii="Times New Roman" w:hAnsi="Times New Roman" w:cs="Times New Roman"/>
          <w:sz w:val="26"/>
          <w:szCs w:val="26"/>
        </w:rPr>
        <w:t xml:space="preserve"> Rb  тесно связан с</w:t>
      </w:r>
      <w:proofErr w:type="gramStart"/>
      <w:r w:rsidR="00B813B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B813B6">
        <w:rPr>
          <w:rFonts w:ascii="Times New Roman" w:hAnsi="Times New Roman" w:cs="Times New Roman"/>
          <w:sz w:val="26"/>
          <w:szCs w:val="26"/>
        </w:rPr>
        <w:t xml:space="preserve">, однако  </w:t>
      </w:r>
      <w:r w:rsidRPr="00B236A6">
        <w:rPr>
          <w:rFonts w:ascii="Times New Roman" w:hAnsi="Times New Roman" w:cs="Times New Roman"/>
          <w:sz w:val="26"/>
          <w:szCs w:val="26"/>
        </w:rPr>
        <w:t>связь Rb в силикатах, по-видимому, сильнее, чем у К. Поэтому в ходе п</w:t>
      </w:r>
      <w:r w:rsidR="00B813B6">
        <w:rPr>
          <w:rFonts w:ascii="Times New Roman" w:hAnsi="Times New Roman" w:cs="Times New Roman"/>
          <w:sz w:val="26"/>
          <w:szCs w:val="26"/>
        </w:rPr>
        <w:t xml:space="preserve">очвообразовательных процессов  </w:t>
      </w:r>
      <w:r w:rsidRPr="00B236A6">
        <w:rPr>
          <w:rFonts w:ascii="Times New Roman" w:hAnsi="Times New Roman" w:cs="Times New Roman"/>
          <w:sz w:val="26"/>
          <w:szCs w:val="26"/>
        </w:rPr>
        <w:t xml:space="preserve">отношение   K/Rb   постепенно   снижается.   Содержание   Rb   в   почвах   в </w:t>
      </w:r>
      <w:r w:rsidR="00B813B6">
        <w:rPr>
          <w:rFonts w:ascii="Times New Roman" w:hAnsi="Times New Roman" w:cs="Times New Roman"/>
          <w:sz w:val="26"/>
          <w:szCs w:val="26"/>
        </w:rPr>
        <w:t xml:space="preserve">  основном   наследуется   от  </w:t>
      </w:r>
      <w:r w:rsidRPr="00B236A6">
        <w:rPr>
          <w:rFonts w:ascii="Times New Roman" w:hAnsi="Times New Roman" w:cs="Times New Roman"/>
          <w:sz w:val="26"/>
          <w:szCs w:val="26"/>
        </w:rPr>
        <w:t>материнских пород. Об этом свидетельствует тот факт, что самые высок</w:t>
      </w:r>
      <w:r w:rsidR="00B813B6">
        <w:rPr>
          <w:rFonts w:ascii="Times New Roman" w:hAnsi="Times New Roman" w:cs="Times New Roman"/>
          <w:sz w:val="26"/>
          <w:szCs w:val="26"/>
        </w:rPr>
        <w:t xml:space="preserve">ие средние содержания Rb (100  </w:t>
      </w:r>
      <w:r w:rsidRPr="00B236A6">
        <w:rPr>
          <w:rFonts w:ascii="Times New Roman" w:hAnsi="Times New Roman" w:cs="Times New Roman"/>
          <w:sz w:val="26"/>
          <w:szCs w:val="26"/>
        </w:rPr>
        <w:t>- 120 мг/кг) наблюдаются в почвах, развитых на гранитах и гнейсах, и в аллювиальн</w:t>
      </w:r>
      <w:r w:rsidR="00B813B6">
        <w:rPr>
          <w:rFonts w:ascii="Times New Roman" w:hAnsi="Times New Roman" w:cs="Times New Roman"/>
          <w:sz w:val="26"/>
          <w:szCs w:val="26"/>
        </w:rPr>
        <w:t>ых почвах</w:t>
      </w:r>
      <w:r w:rsidRPr="00B236A6">
        <w:rPr>
          <w:rFonts w:ascii="Times New Roman" w:hAnsi="Times New Roman" w:cs="Times New Roman"/>
          <w:sz w:val="26"/>
          <w:szCs w:val="26"/>
        </w:rPr>
        <w:t>. Самые низк</w:t>
      </w:r>
      <w:r w:rsidR="0027251B">
        <w:rPr>
          <w:rFonts w:ascii="Times New Roman" w:hAnsi="Times New Roman" w:cs="Times New Roman"/>
          <w:sz w:val="26"/>
          <w:szCs w:val="26"/>
        </w:rPr>
        <w:t xml:space="preserve">ие концентрации рубидия (30 - </w:t>
      </w:r>
      <w:r w:rsidRPr="00B236A6">
        <w:rPr>
          <w:rFonts w:ascii="Times New Roman" w:hAnsi="Times New Roman" w:cs="Times New Roman"/>
          <w:sz w:val="26"/>
          <w:szCs w:val="26"/>
        </w:rPr>
        <w:t>50 мг/кг) характерн</w:t>
      </w:r>
      <w:r w:rsidR="00B813B6">
        <w:rPr>
          <w:rFonts w:ascii="Times New Roman" w:hAnsi="Times New Roman" w:cs="Times New Roman"/>
          <w:sz w:val="26"/>
          <w:szCs w:val="26"/>
        </w:rPr>
        <w:t xml:space="preserve">ы для песчанистых почв.  </w:t>
      </w:r>
      <w:r w:rsidRPr="00B236A6">
        <w:rPr>
          <w:rFonts w:ascii="Times New Roman" w:hAnsi="Times New Roman" w:cs="Times New Roman"/>
          <w:sz w:val="26"/>
          <w:szCs w:val="26"/>
        </w:rPr>
        <w:t>Среднее содержание Rb в светлых суглинистых почвах Польши составля</w:t>
      </w:r>
      <w:r w:rsidR="00006C52">
        <w:rPr>
          <w:rFonts w:ascii="Times New Roman" w:hAnsi="Times New Roman" w:cs="Times New Roman"/>
          <w:sz w:val="26"/>
          <w:szCs w:val="26"/>
        </w:rPr>
        <w:t>ет 66 мг/кг</w:t>
      </w:r>
      <w:r w:rsidR="00B813B6">
        <w:rPr>
          <w:rFonts w:ascii="Times New Roman" w:hAnsi="Times New Roman" w:cs="Times New Roman"/>
          <w:sz w:val="26"/>
          <w:szCs w:val="26"/>
        </w:rPr>
        <w:t xml:space="preserve">, средние же  </w:t>
      </w:r>
      <w:r w:rsidRPr="00B236A6">
        <w:rPr>
          <w:rFonts w:ascii="Times New Roman" w:hAnsi="Times New Roman" w:cs="Times New Roman"/>
          <w:sz w:val="26"/>
          <w:szCs w:val="26"/>
        </w:rPr>
        <w:t>значения для почв многих стран изм</w:t>
      </w:r>
      <w:r w:rsidR="00B813B6">
        <w:rPr>
          <w:rFonts w:ascii="Times New Roman" w:hAnsi="Times New Roman" w:cs="Times New Roman"/>
          <w:sz w:val="26"/>
          <w:szCs w:val="26"/>
        </w:rPr>
        <w:t>еняются от 33 до 270 мг/кг</w:t>
      </w:r>
      <w:r w:rsidRPr="00B236A6">
        <w:rPr>
          <w:rFonts w:ascii="Times New Roman" w:hAnsi="Times New Roman" w:cs="Times New Roman"/>
          <w:sz w:val="26"/>
          <w:szCs w:val="26"/>
        </w:rPr>
        <w:t>.</w:t>
      </w:r>
      <w:r w:rsidR="00B813B6">
        <w:rPr>
          <w:rFonts w:ascii="Times New Roman" w:hAnsi="Times New Roman" w:cs="Times New Roman"/>
          <w:sz w:val="26"/>
          <w:szCs w:val="26"/>
        </w:rPr>
        <w:t xml:space="preserve"> В почвах Болгарии содержания  </w:t>
      </w:r>
      <w:r w:rsidRPr="00B236A6">
        <w:rPr>
          <w:rFonts w:ascii="Times New Roman" w:hAnsi="Times New Roman" w:cs="Times New Roman"/>
          <w:sz w:val="26"/>
          <w:szCs w:val="26"/>
        </w:rPr>
        <w:t>рубидия составляют 63 -</w:t>
      </w:r>
      <w:r w:rsidR="00B813B6">
        <w:rPr>
          <w:rFonts w:ascii="Times New Roman" w:hAnsi="Times New Roman" w:cs="Times New Roman"/>
          <w:sz w:val="26"/>
          <w:szCs w:val="26"/>
        </w:rPr>
        <w:t xml:space="preserve"> 420 мг/кг (среднее - 179)</w:t>
      </w:r>
      <w:r w:rsidRPr="00B236A6">
        <w:rPr>
          <w:rFonts w:ascii="Times New Roman" w:hAnsi="Times New Roman" w:cs="Times New Roman"/>
          <w:sz w:val="26"/>
          <w:szCs w:val="26"/>
        </w:rPr>
        <w:t>. В присутс</w:t>
      </w:r>
      <w:r w:rsidR="00B813B6">
        <w:rPr>
          <w:rFonts w:ascii="Times New Roman" w:hAnsi="Times New Roman" w:cs="Times New Roman"/>
          <w:sz w:val="26"/>
          <w:szCs w:val="26"/>
        </w:rPr>
        <w:t xml:space="preserve">твии органического вещества и  </w:t>
      </w:r>
      <w:r w:rsidRPr="00B236A6">
        <w:rPr>
          <w:rFonts w:ascii="Times New Roman" w:hAnsi="Times New Roman" w:cs="Times New Roman"/>
          <w:sz w:val="26"/>
          <w:szCs w:val="26"/>
        </w:rPr>
        <w:t>слюдистых глинистых минералов сорбционная емкость почв по</w:t>
      </w:r>
      <w:r w:rsidR="00B813B6">
        <w:rPr>
          <w:rFonts w:ascii="Times New Roman" w:hAnsi="Times New Roman" w:cs="Times New Roman"/>
          <w:sz w:val="26"/>
          <w:szCs w:val="26"/>
        </w:rPr>
        <w:t xml:space="preserve"> отношению к Rb повышается. </w:t>
      </w:r>
    </w:p>
    <w:p w:rsidR="00B813B6" w:rsidRPr="00B813B6" w:rsidRDefault="00B813B6" w:rsidP="00B813B6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Таблица 1</w:t>
      </w:r>
      <w:r w:rsidRPr="00B813B6">
        <w:rPr>
          <w:rFonts w:ascii="Times New Roman" w:hAnsi="Times New Roman" w:cs="Times New Roman"/>
          <w:sz w:val="26"/>
          <w:szCs w:val="26"/>
        </w:rPr>
        <w:t xml:space="preserve">. Содержание рубидия в поверхностном слое почв США </w:t>
      </w:r>
      <w:r>
        <w:rPr>
          <w:rFonts w:ascii="Times New Roman" w:hAnsi="Times New Roman" w:cs="Times New Roman"/>
          <w:sz w:val="26"/>
          <w:szCs w:val="26"/>
        </w:rPr>
        <w:t xml:space="preserve">(мг/кг сухой массы) </w:t>
      </w:r>
      <w:r w:rsidRPr="00B813B6">
        <w:rPr>
          <w:rFonts w:ascii="Times New Roman" w:hAnsi="Times New Roman" w:cs="Times New Roman"/>
          <w:sz w:val="26"/>
          <w:szCs w:val="26"/>
        </w:rPr>
        <w:t xml:space="preserve"> </w:t>
      </w:r>
      <w:r w:rsidRPr="00B813B6">
        <w:rPr>
          <w:rFonts w:ascii="Times New Roman" w:hAnsi="Times New Roman" w:cs="Times New Roman"/>
          <w:sz w:val="26"/>
          <w:szCs w:val="26"/>
        </w:rPr>
        <w:cr/>
      </w:r>
    </w:p>
    <w:tbl>
      <w:tblPr>
        <w:tblStyle w:val="a3"/>
        <w:tblW w:w="0" w:type="auto"/>
        <w:tblLook w:val="04A0"/>
      </w:tblPr>
      <w:tblGrid>
        <w:gridCol w:w="5070"/>
        <w:gridCol w:w="3402"/>
        <w:gridCol w:w="2210"/>
      </w:tblGrid>
      <w:tr w:rsidR="00B813B6" w:rsidTr="00C9505C">
        <w:tc>
          <w:tcPr>
            <w:tcW w:w="5070" w:type="dxa"/>
          </w:tcPr>
          <w:p w:rsidR="00B813B6" w:rsidRPr="00C9505C" w:rsidRDefault="00C9505C" w:rsidP="00C9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Почвы</w:t>
            </w:r>
          </w:p>
        </w:tc>
        <w:tc>
          <w:tcPr>
            <w:tcW w:w="3402" w:type="dxa"/>
          </w:tcPr>
          <w:p w:rsidR="00B813B6" w:rsidRPr="00C9505C" w:rsidRDefault="00C9505C" w:rsidP="00C9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Пределы колебаний</w:t>
            </w:r>
          </w:p>
        </w:tc>
        <w:tc>
          <w:tcPr>
            <w:tcW w:w="2210" w:type="dxa"/>
          </w:tcPr>
          <w:p w:rsidR="00B813B6" w:rsidRPr="00C9505C" w:rsidRDefault="00C9505C" w:rsidP="00C9505C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Среднее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Песчаные почвы и литосоли на песчаниках</w:t>
            </w:r>
          </w:p>
        </w:tc>
        <w:tc>
          <w:tcPr>
            <w:tcW w:w="3402" w:type="dxa"/>
          </w:tcPr>
          <w:p w:rsidR="00B813B6" w:rsidRPr="00C9505C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20-120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Легкие суглинистые почвы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30-100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Лессовые почвы и почвы    на алевритовых отложениях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45-100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Глинистые и суглинистые почвы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45-120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Аллювиальные почвы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55-140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Почвы на гранитах и гнейсах</w:t>
            </w:r>
          </w:p>
        </w:tc>
        <w:tc>
          <w:tcPr>
            <w:tcW w:w="3402" w:type="dxa"/>
          </w:tcPr>
          <w:p w:rsidR="00B813B6" w:rsidRPr="00C9505C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20-210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Почвы на вулканических породах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20-115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Почвы на известняках и известковых породах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50-100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Почвы на ледниковых отложениях и моренах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30-80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Светлые почвы пустынь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70-120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Пылеватые почвы прерий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50-100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Черноземы и темные почвы прерий</w:t>
            </w:r>
          </w:p>
        </w:tc>
        <w:tc>
          <w:tcPr>
            <w:tcW w:w="3402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55-115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Органические легкие почвы</w:t>
            </w:r>
          </w:p>
        </w:tc>
        <w:tc>
          <w:tcPr>
            <w:tcW w:w="3402" w:type="dxa"/>
          </w:tcPr>
          <w:p w:rsidR="00B813B6" w:rsidRPr="00C9505C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20-70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813B6" w:rsidTr="00C9505C">
        <w:tc>
          <w:tcPr>
            <w:tcW w:w="5070" w:type="dxa"/>
          </w:tcPr>
          <w:p w:rsidR="00B813B6" w:rsidRDefault="00C9505C" w:rsidP="00B813B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9505C">
              <w:rPr>
                <w:rFonts w:ascii="Times New Roman" w:hAnsi="Times New Roman" w:cs="Times New Roman"/>
                <w:sz w:val="26"/>
                <w:szCs w:val="26"/>
              </w:rPr>
              <w:t>Лесные почвы</w:t>
            </w:r>
          </w:p>
        </w:tc>
        <w:tc>
          <w:tcPr>
            <w:tcW w:w="3402" w:type="dxa"/>
          </w:tcPr>
          <w:p w:rsidR="00B813B6" w:rsidRPr="00C9505C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&lt;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20-120</w:t>
            </w:r>
          </w:p>
        </w:tc>
        <w:tc>
          <w:tcPr>
            <w:tcW w:w="2210" w:type="dxa"/>
          </w:tcPr>
          <w:p w:rsidR="00B813B6" w:rsidRDefault="00C9505C" w:rsidP="00C9505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</w:tr>
    </w:tbl>
    <w:p w:rsidR="00B813B6" w:rsidRPr="00B813B6" w:rsidRDefault="00B813B6" w:rsidP="00B813B6">
      <w:pPr>
        <w:jc w:val="both"/>
        <w:rPr>
          <w:rFonts w:ascii="Times New Roman" w:hAnsi="Times New Roman" w:cs="Times New Roman"/>
          <w:sz w:val="26"/>
          <w:szCs w:val="26"/>
        </w:rPr>
      </w:pPr>
      <w:r w:rsidRPr="00B813B6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</w:p>
    <w:p w:rsidR="00B236A6" w:rsidRDefault="00B236A6" w:rsidP="00B813B6">
      <w:pPr>
        <w:jc w:val="both"/>
        <w:rPr>
          <w:rFonts w:ascii="Times New Roman" w:hAnsi="Times New Roman" w:cs="Times New Roman"/>
          <w:sz w:val="26"/>
          <w:szCs w:val="26"/>
        </w:rPr>
      </w:pPr>
      <w:r w:rsidRPr="00B813B6">
        <w:rPr>
          <w:rFonts w:ascii="Times New Roman" w:hAnsi="Times New Roman" w:cs="Times New Roman"/>
          <w:b/>
          <w:sz w:val="26"/>
          <w:szCs w:val="26"/>
        </w:rPr>
        <w:t>Растения.</w:t>
      </w:r>
      <w:r w:rsidRPr="00B236A6">
        <w:rPr>
          <w:rFonts w:ascii="Times New Roman" w:hAnsi="Times New Roman" w:cs="Times New Roman"/>
          <w:sz w:val="26"/>
          <w:szCs w:val="26"/>
        </w:rPr>
        <w:t xml:space="preserve"> Rb, как и другие одновалентные катионы, по-видимому, легко поглощается растениями.  Он   может   отчасти   замещать   позиции</w:t>
      </w:r>
      <w:proofErr w:type="gramStart"/>
      <w:r w:rsidRPr="00B236A6">
        <w:rPr>
          <w:rFonts w:ascii="Times New Roman" w:hAnsi="Times New Roman" w:cs="Times New Roman"/>
          <w:sz w:val="26"/>
          <w:szCs w:val="26"/>
        </w:rPr>
        <w:t xml:space="preserve">   К</w:t>
      </w:r>
      <w:proofErr w:type="gramEnd"/>
      <w:r w:rsidRPr="00B236A6">
        <w:rPr>
          <w:rFonts w:ascii="Times New Roman" w:hAnsi="Times New Roman" w:cs="Times New Roman"/>
          <w:sz w:val="26"/>
          <w:szCs w:val="26"/>
        </w:rPr>
        <w:t xml:space="preserve">   в   соединениях,   но   не   может   </w:t>
      </w:r>
      <w:r w:rsidR="00B813B6">
        <w:rPr>
          <w:rFonts w:ascii="Times New Roman" w:hAnsi="Times New Roman" w:cs="Times New Roman"/>
          <w:sz w:val="26"/>
          <w:szCs w:val="26"/>
        </w:rPr>
        <w:t xml:space="preserve">заменить   К   в   процессах  </w:t>
      </w:r>
      <w:r w:rsidRPr="00B236A6">
        <w:rPr>
          <w:rFonts w:ascii="Times New Roman" w:hAnsi="Times New Roman" w:cs="Times New Roman"/>
          <w:sz w:val="26"/>
          <w:szCs w:val="26"/>
        </w:rPr>
        <w:t>метаболизма. Вследствие этого  высокие его концентрации довольно</w:t>
      </w:r>
      <w:r w:rsidR="00B813B6">
        <w:rPr>
          <w:rFonts w:ascii="Times New Roman" w:hAnsi="Times New Roman" w:cs="Times New Roman"/>
          <w:sz w:val="26"/>
          <w:szCs w:val="26"/>
        </w:rPr>
        <w:t xml:space="preserve"> токсичны для растений. </w:t>
      </w:r>
      <w:r w:rsidR="00B813B6" w:rsidRPr="00B813B6">
        <w:rPr>
          <w:rFonts w:ascii="Times New Roman" w:hAnsi="Times New Roman" w:cs="Times New Roman"/>
          <w:b/>
          <w:i/>
          <w:sz w:val="26"/>
          <w:szCs w:val="26"/>
        </w:rPr>
        <w:t xml:space="preserve">Если  </w:t>
      </w:r>
      <w:r w:rsidRPr="00B813B6">
        <w:rPr>
          <w:rFonts w:ascii="Times New Roman" w:hAnsi="Times New Roman" w:cs="Times New Roman"/>
          <w:b/>
          <w:i/>
          <w:sz w:val="26"/>
          <w:szCs w:val="26"/>
        </w:rPr>
        <w:t>некоторые  растения   (например,   сахарная   свекла)  испытывают  дефицит</w:t>
      </w:r>
      <w:proofErr w:type="gramStart"/>
      <w:r w:rsidRPr="00B813B6">
        <w:rPr>
          <w:rFonts w:ascii="Times New Roman" w:hAnsi="Times New Roman" w:cs="Times New Roman"/>
          <w:b/>
          <w:i/>
          <w:sz w:val="26"/>
          <w:szCs w:val="26"/>
        </w:rPr>
        <w:t xml:space="preserve">   К</w:t>
      </w:r>
      <w:proofErr w:type="gramEnd"/>
      <w:r w:rsidRPr="00B813B6">
        <w:rPr>
          <w:rFonts w:ascii="Times New Roman" w:hAnsi="Times New Roman" w:cs="Times New Roman"/>
          <w:b/>
          <w:i/>
          <w:sz w:val="26"/>
          <w:szCs w:val="26"/>
        </w:rPr>
        <w:t xml:space="preserve">, </w:t>
      </w:r>
      <w:r w:rsidR="00B813B6" w:rsidRPr="00B813B6">
        <w:rPr>
          <w:rFonts w:ascii="Times New Roman" w:hAnsi="Times New Roman" w:cs="Times New Roman"/>
          <w:b/>
          <w:i/>
          <w:sz w:val="26"/>
          <w:szCs w:val="26"/>
        </w:rPr>
        <w:t xml:space="preserve">  рубидий,  как  и   натрий,  </w:t>
      </w:r>
      <w:r w:rsidRPr="00B813B6">
        <w:rPr>
          <w:rFonts w:ascii="Times New Roman" w:hAnsi="Times New Roman" w:cs="Times New Roman"/>
          <w:b/>
          <w:i/>
          <w:sz w:val="26"/>
          <w:szCs w:val="26"/>
        </w:rPr>
        <w:t>м</w:t>
      </w:r>
      <w:r w:rsidR="00B813B6" w:rsidRPr="00B813B6">
        <w:rPr>
          <w:rFonts w:ascii="Times New Roman" w:hAnsi="Times New Roman" w:cs="Times New Roman"/>
          <w:b/>
          <w:i/>
          <w:sz w:val="26"/>
          <w:szCs w:val="26"/>
        </w:rPr>
        <w:t>ожет стимулировать их рост.</w:t>
      </w:r>
      <w:r w:rsidR="00B813B6">
        <w:rPr>
          <w:rFonts w:ascii="Times New Roman" w:hAnsi="Times New Roman" w:cs="Times New Roman"/>
          <w:sz w:val="26"/>
          <w:szCs w:val="26"/>
        </w:rPr>
        <w:t xml:space="preserve"> </w:t>
      </w:r>
      <w:r w:rsidR="00B813B6" w:rsidRPr="00B813B6">
        <w:rPr>
          <w:rFonts w:ascii="Times New Roman" w:hAnsi="Times New Roman" w:cs="Times New Roman"/>
          <w:sz w:val="26"/>
          <w:szCs w:val="26"/>
        </w:rPr>
        <w:t>Несмотря на химическое сходство Rb и</w:t>
      </w:r>
      <w:proofErr w:type="gramStart"/>
      <w:r w:rsidR="00B813B6" w:rsidRPr="00B813B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B813B6" w:rsidRPr="00B813B6">
        <w:rPr>
          <w:rFonts w:ascii="Times New Roman" w:hAnsi="Times New Roman" w:cs="Times New Roman"/>
          <w:sz w:val="26"/>
          <w:szCs w:val="26"/>
        </w:rPr>
        <w:t xml:space="preserve">, поглощение и перенос Rb в растениях, как установлено, отличаются от К. Содержание  Rb  в зеленых растениях различно для </w:t>
      </w:r>
      <w:r w:rsidR="00B813B6" w:rsidRPr="00B813B6">
        <w:rPr>
          <w:rFonts w:ascii="Times New Roman" w:hAnsi="Times New Roman" w:cs="Times New Roman"/>
          <w:sz w:val="26"/>
          <w:szCs w:val="26"/>
        </w:rPr>
        <w:lastRenderedPageBreak/>
        <w:t xml:space="preserve">разных видов и от  </w:t>
      </w:r>
      <w:r w:rsidR="00B813B6">
        <w:rPr>
          <w:rFonts w:ascii="Times New Roman" w:hAnsi="Times New Roman" w:cs="Times New Roman"/>
          <w:sz w:val="26"/>
          <w:szCs w:val="26"/>
        </w:rPr>
        <w:t>растения к растению (табл. 2</w:t>
      </w:r>
      <w:r w:rsidR="00B813B6" w:rsidRPr="00B813B6">
        <w:rPr>
          <w:rFonts w:ascii="Times New Roman" w:hAnsi="Times New Roman" w:cs="Times New Roman"/>
          <w:sz w:val="26"/>
          <w:szCs w:val="26"/>
        </w:rPr>
        <w:t>). В грибах концентрация  Rb  ко</w:t>
      </w:r>
      <w:r w:rsidR="00006C52">
        <w:rPr>
          <w:rFonts w:ascii="Times New Roman" w:hAnsi="Times New Roman" w:cs="Times New Roman"/>
          <w:sz w:val="26"/>
          <w:szCs w:val="26"/>
        </w:rPr>
        <w:t>леблется от 3 до 150 мг/кг</w:t>
      </w:r>
      <w:r w:rsidR="00B813B6" w:rsidRPr="00B813B6">
        <w:rPr>
          <w:rFonts w:ascii="Times New Roman" w:hAnsi="Times New Roman" w:cs="Times New Roman"/>
          <w:sz w:val="26"/>
          <w:szCs w:val="26"/>
        </w:rPr>
        <w:t>. Для  некоторых бактерий известно накопление Rb и других одновале</w:t>
      </w:r>
      <w:r w:rsidR="00B813B6">
        <w:rPr>
          <w:rFonts w:ascii="Times New Roman" w:hAnsi="Times New Roman" w:cs="Times New Roman"/>
          <w:sz w:val="26"/>
          <w:szCs w:val="26"/>
        </w:rPr>
        <w:t>нтных катионов в вакуолях</w:t>
      </w:r>
      <w:r w:rsidR="00B813B6" w:rsidRPr="00B813B6">
        <w:rPr>
          <w:rFonts w:ascii="Times New Roman" w:hAnsi="Times New Roman" w:cs="Times New Roman"/>
          <w:sz w:val="26"/>
          <w:szCs w:val="26"/>
        </w:rPr>
        <w:t xml:space="preserve">. По  </w:t>
      </w:r>
      <w:r w:rsidR="00B813B6">
        <w:rPr>
          <w:rFonts w:ascii="Times New Roman" w:hAnsi="Times New Roman" w:cs="Times New Roman"/>
          <w:sz w:val="26"/>
          <w:szCs w:val="26"/>
        </w:rPr>
        <w:t>данным Горовица и др.</w:t>
      </w:r>
      <w:r w:rsidR="00B813B6" w:rsidRPr="00B813B6">
        <w:rPr>
          <w:rFonts w:ascii="Times New Roman" w:hAnsi="Times New Roman" w:cs="Times New Roman"/>
          <w:sz w:val="26"/>
          <w:szCs w:val="26"/>
        </w:rPr>
        <w:t>, максимальное содержание Rb в грибах превышало 100 мг/кг. Однако у  большинства   видов   высших   растений,   проанализированных   теми   же   авторами,   содержание   Rb  составляло 20 -  70 мг/кг сухой массы.</w:t>
      </w:r>
    </w:p>
    <w:p w:rsidR="00C9505C" w:rsidRDefault="00C9505C" w:rsidP="00C950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Таблица 2. </w:t>
      </w:r>
      <w:r w:rsidRPr="00C9505C">
        <w:rPr>
          <w:rFonts w:ascii="Times New Roman" w:hAnsi="Times New Roman" w:cs="Times New Roman"/>
          <w:sz w:val="26"/>
          <w:szCs w:val="26"/>
        </w:rPr>
        <w:t>Содержание рубидия в растительных пищевых продуктах и кормах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9505C">
        <w:rPr>
          <w:rFonts w:ascii="Times New Roman" w:hAnsi="Times New Roman" w:cs="Times New Roman"/>
          <w:sz w:val="26"/>
          <w:szCs w:val="26"/>
        </w:rPr>
        <w:t>(мг/кг сухой массы)</w:t>
      </w:r>
    </w:p>
    <w:tbl>
      <w:tblPr>
        <w:tblStyle w:val="a3"/>
        <w:tblW w:w="0" w:type="auto"/>
        <w:tblLook w:val="04A0"/>
      </w:tblPr>
      <w:tblGrid>
        <w:gridCol w:w="3560"/>
        <w:gridCol w:w="3561"/>
        <w:gridCol w:w="3561"/>
      </w:tblGrid>
      <w:tr w:rsidR="00006C52" w:rsidTr="00006C52">
        <w:tc>
          <w:tcPr>
            <w:tcW w:w="3560" w:type="dxa"/>
          </w:tcPr>
          <w:p w:rsidR="00006C52" w:rsidRPr="00006C52" w:rsidRDefault="00006C52" w:rsidP="00006C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Растение</w:t>
            </w:r>
          </w:p>
        </w:tc>
        <w:tc>
          <w:tcPr>
            <w:tcW w:w="3561" w:type="dxa"/>
          </w:tcPr>
          <w:p w:rsidR="00006C52" w:rsidRPr="00006C52" w:rsidRDefault="00006C52" w:rsidP="00006C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Исследованная ткань</w:t>
            </w:r>
          </w:p>
        </w:tc>
        <w:tc>
          <w:tcPr>
            <w:tcW w:w="3561" w:type="dxa"/>
          </w:tcPr>
          <w:p w:rsidR="00006C52" w:rsidRPr="00006C52" w:rsidRDefault="00006C52" w:rsidP="00006C5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Среднее содержание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Пшеница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Кукуруза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Зерно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Луковицы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Салат-латук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Капуста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Листья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Бобы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Стручки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Соя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Бобы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Яблоня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Авокадо 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Плоды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Клевер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Надземная часть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Люцерна (альфаальфа)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Надземная часть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93</w:t>
            </w:r>
          </w:p>
        </w:tc>
      </w:tr>
      <w:tr w:rsidR="00006C52" w:rsidTr="00006C52">
        <w:tc>
          <w:tcPr>
            <w:tcW w:w="3560" w:type="dxa"/>
          </w:tcPr>
          <w:p w:rsidR="00006C52" w:rsidRDefault="00006C52" w:rsidP="00C9505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Кормовые травы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Надземная часть</w:t>
            </w:r>
          </w:p>
        </w:tc>
        <w:tc>
          <w:tcPr>
            <w:tcW w:w="3561" w:type="dxa"/>
          </w:tcPr>
          <w:p w:rsidR="00006C52" w:rsidRDefault="00006C52" w:rsidP="00006C5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</w:tr>
    </w:tbl>
    <w:p w:rsidR="00C9505C" w:rsidRDefault="00C9505C" w:rsidP="00C9505C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27251B" w:rsidRPr="00B236A6" w:rsidRDefault="0027251B" w:rsidP="00C9505C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>: Kabata-Pendias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27251B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Alina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. Trace elements in soils and plants / Alina Kabata-Pendias. -- 4th ed.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2010.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;  Кабата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-Пендиас А., Пендиас X.  </w:t>
      </w:r>
      <w:r w:rsidRPr="00AD384A">
        <w:rPr>
          <w:rFonts w:ascii="Times New Roman" w:hAnsi="Times New Roman" w:cs="Times New Roman"/>
          <w:sz w:val="26"/>
          <w:szCs w:val="26"/>
        </w:rPr>
        <w:t xml:space="preserve">Микроэлементы в почвах и растениях: Пер. с англ. - М.: Мир, 1989. -  439 </w:t>
      </w:r>
      <w:proofErr w:type="gramStart"/>
      <w:r w:rsidRPr="00AD38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384A">
        <w:rPr>
          <w:rFonts w:ascii="Times New Roman" w:hAnsi="Times New Roman" w:cs="Times New Roman"/>
          <w:sz w:val="26"/>
          <w:szCs w:val="26"/>
        </w:rPr>
        <w:t xml:space="preserve">,  </w:t>
      </w:r>
      <w:r w:rsidRPr="00AD384A">
        <w:rPr>
          <w:rFonts w:ascii="Times New Roman" w:hAnsi="Times New Roman" w:cs="Times New Roman"/>
          <w:sz w:val="26"/>
          <w:szCs w:val="26"/>
        </w:rPr>
        <w:cr/>
      </w:r>
    </w:p>
    <w:sectPr w:rsidR="0027251B" w:rsidRPr="00B236A6" w:rsidSect="00B236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36A6"/>
    <w:rsid w:val="00006C52"/>
    <w:rsid w:val="0027251B"/>
    <w:rsid w:val="00353028"/>
    <w:rsid w:val="00A673A7"/>
    <w:rsid w:val="00B236A6"/>
    <w:rsid w:val="00B813B6"/>
    <w:rsid w:val="00C950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3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541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 U</dc:creator>
  <cp:keywords/>
  <dc:description/>
  <cp:lastModifiedBy>Genia U</cp:lastModifiedBy>
  <cp:revision>3</cp:revision>
  <dcterms:created xsi:type="dcterms:W3CDTF">2012-02-07T11:09:00Z</dcterms:created>
  <dcterms:modified xsi:type="dcterms:W3CDTF">2012-02-07T11:53:00Z</dcterms:modified>
</cp:coreProperties>
</file>